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0" w:rsidRPr="00962880" w:rsidRDefault="00962880" w:rsidP="00962880">
      <w:pPr>
        <w:jc w:val="center"/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</w:pPr>
      <w:r w:rsidRPr="00962880"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  <w:t>УМОВИ ДОСТУПНОСТІ ЗАКЛАДУ ОСВІТИ ДЛЯ НАВЧАННЯ</w:t>
      </w:r>
    </w:p>
    <w:p w:rsidR="00962880" w:rsidRPr="00962880" w:rsidRDefault="00962880" w:rsidP="00962880">
      <w:pPr>
        <w:jc w:val="center"/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</w:pPr>
      <w:r w:rsidRPr="00962880"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  <w:t>ОСІБ З ОСОБЛИВИМИ ОСВІТНІМИ ПОТРЕБАМИ</w:t>
      </w:r>
    </w:p>
    <w:p w:rsidR="00B017CF" w:rsidRDefault="00962880" w:rsidP="00962880">
      <w:pPr>
        <w:jc w:val="both"/>
        <w:rPr>
          <w:rFonts w:ascii="Times New Roman" w:hAnsi="Times New Roman" w:cs="Times New Roman"/>
          <w:color w:val="212121"/>
          <w:sz w:val="28"/>
          <w:szCs w:val="20"/>
          <w:lang w:val="uk-UA"/>
        </w:rPr>
      </w:pPr>
      <w:r w:rsidRPr="00962880">
        <w:rPr>
          <w:rFonts w:ascii="Times New Roman" w:hAnsi="Times New Roman" w:cs="Times New Roman"/>
          <w:color w:val="212121"/>
          <w:sz w:val="28"/>
          <w:szCs w:val="20"/>
          <w:lang w:val="uk-UA"/>
        </w:rPr>
        <w:t xml:space="preserve">На виконання доручення Прем’єр-Міністра України </w:t>
      </w:r>
      <w:proofErr w:type="spellStart"/>
      <w:r w:rsidRPr="00962880">
        <w:rPr>
          <w:rFonts w:ascii="Times New Roman" w:hAnsi="Times New Roman" w:cs="Times New Roman"/>
          <w:color w:val="212121"/>
          <w:sz w:val="28"/>
          <w:szCs w:val="20"/>
          <w:lang w:val="uk-UA"/>
        </w:rPr>
        <w:t>Гройсмана</w:t>
      </w:r>
      <w:proofErr w:type="spellEnd"/>
      <w:r w:rsidRPr="00962880">
        <w:rPr>
          <w:rFonts w:ascii="Times New Roman" w:hAnsi="Times New Roman" w:cs="Times New Roman"/>
          <w:color w:val="212121"/>
          <w:sz w:val="28"/>
          <w:szCs w:val="20"/>
          <w:lang w:val="uk-UA"/>
        </w:rPr>
        <w:t xml:space="preserve"> В.Б. щодо облаштування будівель та приміщень підпорядкованих навчальних закладів усіх типів і</w:t>
      </w:r>
      <w:r>
        <w:rPr>
          <w:rFonts w:ascii="Times New Roman" w:hAnsi="Times New Roman" w:cs="Times New Roman"/>
          <w:color w:val="212121"/>
          <w:sz w:val="28"/>
          <w:szCs w:val="20"/>
          <w:lang w:val="uk-UA"/>
        </w:rPr>
        <w:t xml:space="preserve"> </w:t>
      </w:r>
      <w:r w:rsidRPr="00962880">
        <w:rPr>
          <w:rFonts w:ascii="Times New Roman" w:hAnsi="Times New Roman" w:cs="Times New Roman"/>
          <w:color w:val="212121"/>
          <w:sz w:val="28"/>
          <w:szCs w:val="20"/>
          <w:lang w:val="uk-UA"/>
        </w:rPr>
        <w:t>форм власності засобами безперешкодного доступу для дітей та осіб з обмеженими фізичними можливостями, в школі встановлено кнопку виклику для осіб з обмеженими фізичними можливостями.</w:t>
      </w:r>
    </w:p>
    <w:p w:rsidR="00962880" w:rsidRDefault="00962880" w:rsidP="00962880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571750" cy="3429000"/>
            <wp:effectExtent l="19050" t="0" r="0" b="0"/>
            <wp:docPr id="1" name="Рисунок 1" descr="C:\Documents and Settings\User\Рабочий стол\кнопка виклик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нопка виклику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80" w:rsidRPr="00962880" w:rsidRDefault="00962880" w:rsidP="00962880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476500" cy="3302000"/>
            <wp:effectExtent l="19050" t="0" r="0" b="0"/>
            <wp:docPr id="2" name="Рисунок 2" descr="C:\Documents and Settings\User\Рабочий стол\кнопка викл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нопка виклик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880" w:rsidRPr="00962880" w:rsidSect="00B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80"/>
    <w:rsid w:val="00962880"/>
    <w:rsid w:val="00B0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2018-04-24T06:46:00Z</dcterms:created>
  <dcterms:modified xsi:type="dcterms:W3CDTF">2018-04-24T06:51:00Z</dcterms:modified>
</cp:coreProperties>
</file>